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73A7" w14:textId="77777777" w:rsidR="007528D4" w:rsidRDefault="00B4628D" w:rsidP="007528D4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528D4">
        <w:rPr>
          <w:rFonts w:ascii="Times New Roman" w:hAnsi="Times New Roman" w:cs="Times New Roman"/>
          <w:b/>
          <w:bCs/>
        </w:rPr>
        <w:t>ИНФОРМИРОВАННОЕ ДОБРОВОЛЬНОЕ СОГЛАСИЕ</w:t>
      </w:r>
    </w:p>
    <w:p w14:paraId="18E37A0A" w14:textId="0F5DF37B" w:rsidR="007528D4" w:rsidRDefault="00B4628D" w:rsidP="007528D4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528D4">
        <w:rPr>
          <w:rFonts w:ascii="Times New Roman" w:hAnsi="Times New Roman" w:cs="Times New Roman"/>
          <w:b/>
          <w:bCs/>
        </w:rPr>
        <w:t xml:space="preserve"> НА ПРОВЕДЕНИЕ </w:t>
      </w:r>
      <w:r w:rsidR="00E02C64" w:rsidRPr="007528D4">
        <w:rPr>
          <w:rFonts w:ascii="Times New Roman" w:hAnsi="Times New Roman" w:cs="Times New Roman"/>
          <w:b/>
          <w:bCs/>
        </w:rPr>
        <w:t xml:space="preserve">ГЛУБОКОЙ </w:t>
      </w:r>
      <w:r w:rsidRPr="007528D4">
        <w:rPr>
          <w:rFonts w:ascii="Times New Roman" w:hAnsi="Times New Roman" w:cs="Times New Roman"/>
          <w:b/>
          <w:bCs/>
        </w:rPr>
        <w:t>ВНУТРИВЕННОЙ СЕДАЦИИ</w:t>
      </w:r>
    </w:p>
    <w:p w14:paraId="6FE3A822" w14:textId="7E9AEF83" w:rsidR="00B4628D" w:rsidRPr="007528D4" w:rsidRDefault="00E02C64" w:rsidP="007528D4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528D4">
        <w:rPr>
          <w:rFonts w:ascii="Times New Roman" w:hAnsi="Times New Roman" w:cs="Times New Roman"/>
          <w:b/>
          <w:bCs/>
        </w:rPr>
        <w:t xml:space="preserve">Глубокая </w:t>
      </w:r>
      <w:proofErr w:type="spellStart"/>
      <w:r w:rsidRPr="007528D4">
        <w:rPr>
          <w:rFonts w:ascii="Times New Roman" w:hAnsi="Times New Roman" w:cs="Times New Roman"/>
          <w:b/>
          <w:bCs/>
        </w:rPr>
        <w:t>седация</w:t>
      </w:r>
      <w:proofErr w:type="spellEnd"/>
      <w:r w:rsidRPr="007528D4">
        <w:rPr>
          <w:rFonts w:ascii="Times New Roman" w:hAnsi="Times New Roman" w:cs="Times New Roman"/>
          <w:b/>
          <w:bCs/>
        </w:rPr>
        <w:t xml:space="preserve"> (тотальная внутривенная анестезия пропофолом)</w:t>
      </w:r>
    </w:p>
    <w:p w14:paraId="52DA4ACD" w14:textId="7D82349F" w:rsidR="00613CAA" w:rsidRPr="00613CAA" w:rsidRDefault="00613CAA" w:rsidP="00613CAA">
      <w:pPr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>Код услуги: B01.003.004.009 Тотальная внутривенная анестезия</w:t>
      </w:r>
    </w:p>
    <w:p w14:paraId="40B22E59" w14:textId="31454BC2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№2300-1«О защите прав потребителей», Постановления Правительства РФ от 11.05.2023 №1006 «Об утверждении Правил предоставления медицинскими организациями платных медицинских услуг». </w:t>
      </w:r>
    </w:p>
    <w:p w14:paraId="0EA8D3E4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b/>
          <w:bCs/>
          <w:sz w:val="20"/>
          <w:szCs w:val="20"/>
        </w:rPr>
        <w:t xml:space="preserve">Внутривенная </w:t>
      </w:r>
      <w:proofErr w:type="spellStart"/>
      <w:proofErr w:type="gramStart"/>
      <w:r w:rsidRPr="00613CAA">
        <w:rPr>
          <w:rFonts w:ascii="Times New Roman" w:hAnsi="Times New Roman" w:cs="Times New Roman"/>
          <w:b/>
          <w:bCs/>
          <w:sz w:val="20"/>
          <w:szCs w:val="20"/>
        </w:rPr>
        <w:t>седация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 –</w:t>
      </w:r>
      <w:proofErr w:type="gramEnd"/>
      <w:r w:rsidRPr="00613CAA">
        <w:rPr>
          <w:rFonts w:ascii="Times New Roman" w:hAnsi="Times New Roman" w:cs="Times New Roman"/>
          <w:sz w:val="20"/>
          <w:szCs w:val="20"/>
        </w:rPr>
        <w:t xml:space="preserve"> это вызванное лекарственным препаратом  (Пропофол) подавление сознания. Препарат вводится в кровоток и вводит в бессознательное состояние. При этом пациент сохраняет все рефлексы и самостоятельно дышит.</w:t>
      </w:r>
    </w:p>
    <w:p w14:paraId="0616D41A" w14:textId="7F816FD4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b/>
          <w:bCs/>
          <w:sz w:val="20"/>
          <w:szCs w:val="20"/>
        </w:rPr>
        <w:t xml:space="preserve">Методика проведения внутривенной </w:t>
      </w:r>
      <w:proofErr w:type="spellStart"/>
      <w:r w:rsidRPr="00613CAA">
        <w:rPr>
          <w:rFonts w:ascii="Times New Roman" w:hAnsi="Times New Roman" w:cs="Times New Roman"/>
          <w:b/>
          <w:bCs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13CAA">
        <w:rPr>
          <w:rFonts w:ascii="Times New Roman" w:hAnsi="Times New Roman" w:cs="Times New Roman"/>
          <w:sz w:val="20"/>
          <w:szCs w:val="20"/>
        </w:rPr>
        <w:t xml:space="preserve">Врач или медицинская сестра вводит специальный катетер в какую-либо из вен на руке. Врач -анестезиолог вводит первоначальную дозу Пропофола, а затем, по мере необходимости, может добавлять дополнительную дозу для поддержания необходимого уровня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D3A90F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Во время проведения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анестезиолог контролирует состояние жизненно важных функций организма пациента, регулирует глубину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, а также предпринимает действия в случае возникновения нежелательных или опасных для его жизни и/или здоровья реакций организма. В этом случае могут быть использованы различные лекарственные препараты (например,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адреномиметики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, глюкокортикоиды, антигистаминные препараты,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бронхолитики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и т.д.), приборы и оборудование, помощь коллег или врачей других специальностей. </w:t>
      </w:r>
    </w:p>
    <w:p w14:paraId="37098675" w14:textId="18F6B30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После завершения медицинских манипуляций, для которых было необходимо проводить внутривенную </w:t>
      </w:r>
      <w:proofErr w:type="spellStart"/>
      <w:proofErr w:type="gramStart"/>
      <w:r w:rsidRPr="00613CAA">
        <w:rPr>
          <w:rFonts w:ascii="Times New Roman" w:hAnsi="Times New Roman" w:cs="Times New Roman"/>
          <w:sz w:val="20"/>
          <w:szCs w:val="20"/>
        </w:rPr>
        <w:t>седацию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>,  прекращается</w:t>
      </w:r>
      <w:proofErr w:type="gramEnd"/>
      <w:r w:rsidRPr="00613CAA">
        <w:rPr>
          <w:rFonts w:ascii="Times New Roman" w:hAnsi="Times New Roman" w:cs="Times New Roman"/>
          <w:sz w:val="20"/>
          <w:szCs w:val="20"/>
        </w:rPr>
        <w:t xml:space="preserve"> поступление в организм Пропофола, в следствие чего пациент постепенно полностью приходит в сознание. После чего пациенту предлагают отдохнуть и восстановиться. Промежуток отдыха, как правило, составляет от 20 до 40 минут. Длительность проведения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и восстановления после неё зависит от продолжительности медицинского вмешательства, а также от индивидуальных особенностей организма.</w:t>
      </w:r>
    </w:p>
    <w:p w14:paraId="03780076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b/>
          <w:bCs/>
          <w:sz w:val="20"/>
          <w:szCs w:val="20"/>
        </w:rPr>
        <w:t>Альтернативные методы</w:t>
      </w:r>
      <w:r w:rsidRPr="00613CAA">
        <w:rPr>
          <w:rFonts w:ascii="Times New Roman" w:hAnsi="Times New Roman" w:cs="Times New Roman"/>
          <w:sz w:val="20"/>
          <w:szCs w:val="20"/>
        </w:rPr>
        <w:t xml:space="preserve">: в некоторых случаях возможной альтернативой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является:</w:t>
      </w:r>
    </w:p>
    <w:p w14:paraId="2DB66D0F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 • только местная </w:t>
      </w:r>
      <w:proofErr w:type="gramStart"/>
      <w:r w:rsidRPr="00613CAA">
        <w:rPr>
          <w:rFonts w:ascii="Times New Roman" w:hAnsi="Times New Roman" w:cs="Times New Roman"/>
          <w:sz w:val="20"/>
          <w:szCs w:val="20"/>
        </w:rPr>
        <w:t>анестезия;  •</w:t>
      </w:r>
      <w:proofErr w:type="gramEnd"/>
      <w:r w:rsidRPr="00613CAA">
        <w:rPr>
          <w:rFonts w:ascii="Times New Roman" w:hAnsi="Times New Roman" w:cs="Times New Roman"/>
          <w:sz w:val="20"/>
          <w:szCs w:val="20"/>
        </w:rPr>
        <w:t xml:space="preserve"> только регионарная анестезия ; • только общая анестезия (наркоз). </w:t>
      </w:r>
    </w:p>
    <w:p w14:paraId="4A82A926" w14:textId="4234FEB0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b/>
          <w:bCs/>
          <w:sz w:val="20"/>
          <w:szCs w:val="20"/>
        </w:rPr>
        <w:t>Абсолютные противопоказания:</w:t>
      </w:r>
      <w:r w:rsidRPr="00613CAA">
        <w:rPr>
          <w:rFonts w:ascii="Times New Roman" w:hAnsi="Times New Roman" w:cs="Times New Roman"/>
          <w:sz w:val="20"/>
          <w:szCs w:val="20"/>
        </w:rPr>
        <w:t xml:space="preserve"> наличие аллергической реакции на Пропофол.</w:t>
      </w:r>
    </w:p>
    <w:p w14:paraId="119FE256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613CAA">
        <w:rPr>
          <w:rFonts w:ascii="Times New Roman" w:hAnsi="Times New Roman" w:cs="Times New Roman"/>
          <w:b/>
          <w:bCs/>
          <w:sz w:val="20"/>
          <w:szCs w:val="20"/>
        </w:rPr>
        <w:t xml:space="preserve">Относительные противопоказания: </w:t>
      </w:r>
    </w:p>
    <w:p w14:paraId="3DBAB451" w14:textId="66F0B340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сердечно-сосудистые заболевания – острые или в стадии декомпенсации; сахарный диабет и другие заболевания эндокринной системы в стадии декомпенсации; острая пневмония; бронхиальная астма и другие заболевания органов дыхания в стадии обострения или декомпенсации; заболевания центральной и/или периферической нервной системы (невралгии, невриты и т.д.) в стадии обострения или декомпенсации; заболевания ЖКТ, печени, почек в стадии обострения или декомпенсации; инфекционные заболевания; беременность ,анорексия; состояние после вакцинации (менее месяца); гипертермия или лихорадка неясной природы;  состояние алкогольного или наркотического опьянения; острые психические расстройства; затрудненный доступ, либо полное отсутствия доступа к периферическим венам . Наличие у пациента относительных противопоказаний не является запретом к проведению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, однако повышает вероятность возникновения у него рисков и осложнений, недостижения цели проведения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EA44E4F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b/>
          <w:bCs/>
          <w:sz w:val="20"/>
          <w:szCs w:val="20"/>
        </w:rPr>
        <w:t>Возможные риски, осложнения, дискомфортные состояния:</w:t>
      </w:r>
      <w:r w:rsidRPr="00613CAA">
        <w:rPr>
          <w:rFonts w:ascii="Times New Roman" w:hAnsi="Times New Roman" w:cs="Times New Roman"/>
          <w:sz w:val="20"/>
          <w:szCs w:val="20"/>
        </w:rPr>
        <w:t xml:space="preserve"> в течение нескольких часов после проведения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возможно сонливость, заторможенность, неуверенная походка; недостижение или неполное достижение цели проведения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>; болевые ощущения; отек мягких тканей; гематомы (синяки); головная боль; головокружения, обморок; аллергические реакции на применяемые вещества (крапивница, отек Квинке, анафилактический шок, который может повлечь за собой летальный исход, и т.д.); травма сосудов в зоне медицинского вмешательства; повреждение нерва(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); инфицирование; дыхательная недостаточность; нарушение проходимости дыхательных путей; нарушение кровообращения: гипотензия (значительное снижение артериального давления от обычного давления пациента); гипертензия (значительное повышение артериального давления от обычного давления пациента); возникновение инфарктов, инсультов; эмболия легочной артерии; острая сердечная недостаточность; нарушение сердечного ритма (аритмия);аспирация (затекание желудочного содержимого в дыхательные пути); обострение и развитие имеющихся заболеваний в организме пациента. </w:t>
      </w:r>
    </w:p>
    <w:p w14:paraId="1DAD91CB" w14:textId="62AB6F6C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b/>
          <w:bCs/>
          <w:sz w:val="20"/>
          <w:szCs w:val="20"/>
        </w:rPr>
        <w:t>Прогноз:</w:t>
      </w:r>
      <w:r w:rsidRPr="00613CAA">
        <w:rPr>
          <w:rFonts w:ascii="Times New Roman" w:hAnsi="Times New Roman" w:cs="Times New Roman"/>
          <w:sz w:val="20"/>
          <w:szCs w:val="20"/>
        </w:rPr>
        <w:t xml:space="preserve"> наличие у пациента относительных противопоказаний, а также невыполнение пациентом рекомендаций повышает вероятность недостижения цели проведения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, а также вероятность возникновения рисков и осложнений. </w:t>
      </w:r>
    </w:p>
    <w:p w14:paraId="79B75F10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b/>
          <w:bCs/>
          <w:sz w:val="20"/>
          <w:szCs w:val="20"/>
        </w:rPr>
        <w:t>Рекомендации</w:t>
      </w:r>
      <w:proofErr w:type="gramStart"/>
      <w:r w:rsidRPr="00613CA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13CAA">
        <w:rPr>
          <w:rFonts w:ascii="Times New Roman" w:hAnsi="Times New Roman" w:cs="Times New Roman"/>
          <w:sz w:val="20"/>
          <w:szCs w:val="20"/>
        </w:rPr>
        <w:t xml:space="preserve"> Перед</w:t>
      </w:r>
      <w:proofErr w:type="gramEnd"/>
      <w:r w:rsidRPr="00613CAA">
        <w:rPr>
          <w:rFonts w:ascii="Times New Roman" w:hAnsi="Times New Roman" w:cs="Times New Roman"/>
          <w:sz w:val="20"/>
          <w:szCs w:val="20"/>
        </w:rPr>
        <w:t xml:space="preserve"> проведением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необходимо:</w:t>
      </w:r>
    </w:p>
    <w:p w14:paraId="0AC6D995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 • минимум за 6 часов до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исключить прием пищи и жидкости. </w:t>
      </w:r>
    </w:p>
    <w:p w14:paraId="0995EAD8" w14:textId="601B92D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• перед проведением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необходим осмотр анестезиолога для выявления абсолютных или относительных противопоказаний; при общении с анестезиологом пациент должен сообщить о себе наиболее значимую медицинскую информации (в том числе при наличии хронических заболеваний представить актуальные медицинские заключения, справки по заболеваниям), ответить на вопросы анестезиолога.</w:t>
      </w:r>
    </w:p>
    <w:p w14:paraId="575F1F68" w14:textId="6D8AF649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 </w:t>
      </w:r>
      <w:r w:rsidRPr="00613CAA">
        <w:rPr>
          <w:rFonts w:ascii="Times New Roman" w:hAnsi="Times New Roman" w:cs="Times New Roman"/>
          <w:sz w:val="20"/>
          <w:szCs w:val="20"/>
        </w:rPr>
        <w:tab/>
        <w:t xml:space="preserve">Невыполнение пациентом необходимой подготовки перед началом проведения внутривенной </w:t>
      </w:r>
      <w:proofErr w:type="spellStart"/>
      <w:proofErr w:type="gram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 может</w:t>
      </w:r>
      <w:proofErr w:type="gramEnd"/>
      <w:r w:rsidRPr="00613CAA">
        <w:rPr>
          <w:rFonts w:ascii="Times New Roman" w:hAnsi="Times New Roman" w:cs="Times New Roman"/>
          <w:sz w:val="20"/>
          <w:szCs w:val="20"/>
        </w:rPr>
        <w:t xml:space="preserve"> привести к возникновению рисков и осложнений и недостижению цели проведения манипуляции, а также к отказу в проведении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44C8CC" w14:textId="77777777" w:rsidR="007528D4" w:rsidRPr="00613CAA" w:rsidRDefault="007528D4" w:rsidP="007528D4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После проведения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>:</w:t>
      </w:r>
    </w:p>
    <w:p w14:paraId="24D82928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 • не управлять транспортными средствами в течение суток;</w:t>
      </w:r>
    </w:p>
    <w:p w14:paraId="13AF9E81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 • не работать с механизмами, эксплуатация которых требует повышенной концентрации внимания, в течение </w:t>
      </w:r>
      <w:proofErr w:type="gramStart"/>
      <w:r w:rsidRPr="00613CAA">
        <w:rPr>
          <w:rFonts w:ascii="Times New Roman" w:hAnsi="Times New Roman" w:cs="Times New Roman"/>
          <w:sz w:val="20"/>
          <w:szCs w:val="20"/>
        </w:rPr>
        <w:t>суток ;</w:t>
      </w:r>
      <w:proofErr w:type="gramEnd"/>
    </w:p>
    <w:p w14:paraId="53606C77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 • необходимо покинуть медицинский центр вместе с сопровождающим лицом, который проконтролирует безопасное возврат пациента до дома.</w:t>
      </w:r>
    </w:p>
    <w:p w14:paraId="352DF483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 • при появлении тревожащих состояний немедленно обратиться к лечащему врачу. </w:t>
      </w:r>
    </w:p>
    <w:p w14:paraId="3F0A12EB" w14:textId="77777777" w:rsidR="007528D4" w:rsidRPr="00613CAA" w:rsidRDefault="007528D4" w:rsidP="007528D4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lastRenderedPageBreak/>
        <w:t xml:space="preserve">Невыполнение рекомендаций после проведения внутривенной </w:t>
      </w:r>
      <w:proofErr w:type="spellStart"/>
      <w:r w:rsidRPr="00613CAA">
        <w:rPr>
          <w:rFonts w:ascii="Times New Roman" w:hAnsi="Times New Roman" w:cs="Times New Roman"/>
          <w:sz w:val="20"/>
          <w:szCs w:val="20"/>
        </w:rPr>
        <w:t>седации</w:t>
      </w:r>
      <w:proofErr w:type="spellEnd"/>
      <w:r w:rsidRPr="00613CAA">
        <w:rPr>
          <w:rFonts w:ascii="Times New Roman" w:hAnsi="Times New Roman" w:cs="Times New Roman"/>
          <w:sz w:val="20"/>
          <w:szCs w:val="20"/>
        </w:rPr>
        <w:t xml:space="preserve"> может привести к возникновению рисков и осложнений.</w:t>
      </w:r>
    </w:p>
    <w:p w14:paraId="67CF1F12" w14:textId="0FE7F572" w:rsidR="00B47EB3" w:rsidRDefault="00B47EB3" w:rsidP="007528D4">
      <w:pPr>
        <w:pStyle w:val="a3"/>
        <w:rPr>
          <w:rFonts w:ascii="Times New Roman" w:hAnsi="Times New Roman" w:cs="Times New Roman"/>
        </w:rPr>
      </w:pPr>
    </w:p>
    <w:p w14:paraId="17DD1383" w14:textId="77777777" w:rsidR="00B47EB3" w:rsidRDefault="00B47EB3" w:rsidP="00B47EB3">
      <w:pPr>
        <w:pStyle w:val="pboth"/>
        <w:shd w:val="clear" w:color="auto" w:fill="FFFFFF"/>
        <w:spacing w:before="0" w:before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Я, ___________________________________ (фамилия, имя, отчество (при наличии) гражданина)</w:t>
      </w:r>
    </w:p>
    <w:p w14:paraId="575C0FB8" w14:textId="20C9778D" w:rsidR="00B47EB3" w:rsidRDefault="00B47EB3" w:rsidP="00B47EB3">
      <w:pPr>
        <w:pStyle w:val="pboth"/>
        <w:shd w:val="clear" w:color="auto" w:fill="FFFFFF"/>
        <w:spacing w:before="0" w:beforeAutospacing="0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 xml:space="preserve">"____" __________г. рождения, проживающий по адресу: ________________________________ </w:t>
      </w:r>
    </w:p>
    <w:p w14:paraId="084DAB02" w14:textId="77777777" w:rsidR="00613CAA" w:rsidRPr="00613CAA" w:rsidRDefault="00613CAA" w:rsidP="00613CAA">
      <w:pPr>
        <w:rPr>
          <w:rFonts w:ascii="Times New Roman" w:hAnsi="Times New Roman" w:cs="Times New Roman"/>
          <w:b/>
          <w:bCs/>
        </w:rPr>
      </w:pPr>
      <w:r w:rsidRPr="00613CAA">
        <w:rPr>
          <w:rFonts w:ascii="Times New Roman" w:hAnsi="Times New Roman" w:cs="Times New Roman"/>
          <w:b/>
          <w:bCs/>
        </w:rPr>
        <w:t xml:space="preserve">Подписывая настоящее </w:t>
      </w:r>
      <w:proofErr w:type="gramStart"/>
      <w:r w:rsidRPr="00613CAA">
        <w:rPr>
          <w:rFonts w:ascii="Times New Roman" w:hAnsi="Times New Roman" w:cs="Times New Roman"/>
          <w:b/>
          <w:bCs/>
        </w:rPr>
        <w:t>согласие,  осознавая</w:t>
      </w:r>
      <w:proofErr w:type="gramEnd"/>
      <w:r w:rsidRPr="00613CAA">
        <w:rPr>
          <w:rFonts w:ascii="Times New Roman" w:hAnsi="Times New Roman" w:cs="Times New Roman"/>
          <w:b/>
          <w:bCs/>
        </w:rPr>
        <w:t xml:space="preserve"> возможные риски, связанные с данным медицинским вмешательством, и подтверждая свою к ним готовность,</w:t>
      </w:r>
      <w:r w:rsidRPr="00613CAA">
        <w:rPr>
          <w:rFonts w:ascii="Times New Roman" w:hAnsi="Times New Roman" w:cs="Times New Roman"/>
          <w:b/>
          <w:bCs/>
        </w:rPr>
        <w:t xml:space="preserve"> </w:t>
      </w:r>
      <w:r w:rsidRPr="00613CAA">
        <w:rPr>
          <w:rFonts w:ascii="Times New Roman" w:hAnsi="Times New Roman" w:cs="Times New Roman"/>
          <w:b/>
          <w:bCs/>
        </w:rPr>
        <w:t>выражаю свою волю на проведение мне медицинской манипуляции</w:t>
      </w:r>
      <w:r w:rsidRPr="00613CAA"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  <w:r w:rsidRPr="00613CAA">
        <w:rPr>
          <w:rFonts w:ascii="Times New Roman" w:hAnsi="Times New Roman" w:cs="Times New Roman"/>
          <w:b/>
          <w:bCs/>
        </w:rPr>
        <w:t>B01.003.004.009 Тотальная внутривенная анестезия</w:t>
      </w:r>
    </w:p>
    <w:p w14:paraId="5F19340C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 xml:space="preserve">Я осознаю, что любое медицинское вмешательство связано с риском для здоровья. </w:t>
      </w:r>
    </w:p>
    <w:p w14:paraId="64EE8C4B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 xml:space="preserve">Мне разъяснено, </w:t>
      </w:r>
      <w:proofErr w:type="gramStart"/>
      <w:r w:rsidRPr="00613CAA">
        <w:rPr>
          <w:rFonts w:ascii="Times New Roman" w:hAnsi="Times New Roman" w:cs="Times New Roman"/>
          <w:sz w:val="20"/>
          <w:szCs w:val="20"/>
        </w:rPr>
        <w:t>что  специалистами</w:t>
      </w:r>
      <w:proofErr w:type="gramEnd"/>
      <w:r w:rsidRPr="00613CAA">
        <w:rPr>
          <w:rFonts w:ascii="Times New Roman" w:hAnsi="Times New Roman" w:cs="Times New Roman"/>
          <w:sz w:val="20"/>
          <w:szCs w:val="20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2E891494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5BE74ADB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532F8C46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proofErr w:type="gramStart"/>
      <w:r w:rsidRPr="00613CAA">
        <w:rPr>
          <w:rFonts w:ascii="Times New Roman" w:hAnsi="Times New Roman" w:cs="Times New Roman"/>
          <w:sz w:val="20"/>
          <w:szCs w:val="20"/>
        </w:rPr>
        <w:t>Заверяю  Исполнителя</w:t>
      </w:r>
      <w:proofErr w:type="gramEnd"/>
      <w:r w:rsidRPr="00613CAA">
        <w:rPr>
          <w:rFonts w:ascii="Times New Roman" w:hAnsi="Times New Roman" w:cs="Times New Roman"/>
          <w:sz w:val="20"/>
          <w:szCs w:val="20"/>
        </w:rPr>
        <w:t>, что у меня  отсутствуют  противопоказания, а также, что  прошла  всю необходимую подготовку, выполнила все рекомендации для проведения данной манипуляции.</w:t>
      </w:r>
    </w:p>
    <w:p w14:paraId="622535AA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 xml:space="preserve">Настоящее информированное согласие не содержит неясных для меня терминов и формулировок. </w:t>
      </w:r>
    </w:p>
    <w:p w14:paraId="4888AB9A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 xml:space="preserve">На все мои дополнительные вопросы получена необходимая и исчерпывающая информация. </w:t>
      </w:r>
    </w:p>
    <w:p w14:paraId="3E2BFB8D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613CAA">
        <w:rPr>
          <w:rFonts w:ascii="Times New Roman" w:hAnsi="Times New Roman" w:cs="Times New Roman"/>
          <w:sz w:val="20"/>
          <w:szCs w:val="20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385E2A70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0F8ED8D7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762174E3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7C8E1EEC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73454AAD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444ED44C" w14:textId="77777777" w:rsidR="00613CAA" w:rsidRPr="00613CAA" w:rsidRDefault="00613CAA" w:rsidP="00613C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Cambria Math" w:hAnsi="Cambria Math" w:cs="Cambria Math"/>
          <w:sz w:val="20"/>
          <w:szCs w:val="20"/>
        </w:rPr>
        <w:t>⦁</w:t>
      </w:r>
      <w:r w:rsidRPr="00613CAA">
        <w:rPr>
          <w:rFonts w:ascii="Times New Roman" w:hAnsi="Times New Roman" w:cs="Times New Roman"/>
          <w:sz w:val="20"/>
          <w:szCs w:val="20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174A8C40" w14:textId="77777777" w:rsidR="007528D4" w:rsidRPr="00613CAA" w:rsidRDefault="007528D4" w:rsidP="007528D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4A48D81" w14:textId="77777777" w:rsidR="00613CAA" w:rsidRPr="00613CAA" w:rsidRDefault="009568AA" w:rsidP="00613CAA">
      <w:pPr>
        <w:pStyle w:val="a3"/>
        <w:rPr>
          <w:rFonts w:ascii="Times New Roman" w:hAnsi="Times New Roman" w:cs="Times New Roman"/>
        </w:rPr>
      </w:pPr>
      <w:proofErr w:type="gramStart"/>
      <w:r w:rsidRPr="00613CAA">
        <w:rPr>
          <w:rFonts w:ascii="Times New Roman" w:hAnsi="Times New Roman" w:cs="Times New Roman"/>
        </w:rPr>
        <w:t>Я,  даю</w:t>
      </w:r>
      <w:proofErr w:type="gramEnd"/>
      <w:r w:rsidRPr="00613CAA">
        <w:rPr>
          <w:rFonts w:ascii="Times New Roman" w:hAnsi="Times New Roman" w:cs="Times New Roman"/>
        </w:rPr>
        <w:t xml:space="preserve"> согласие на проведение мне </w:t>
      </w:r>
      <w:r w:rsidR="00613CAA" w:rsidRPr="00613CAA">
        <w:rPr>
          <w:rFonts w:ascii="Times New Roman" w:hAnsi="Times New Roman" w:cs="Times New Roman"/>
        </w:rPr>
        <w:t xml:space="preserve">медицинской манипуляции: </w:t>
      </w:r>
    </w:p>
    <w:p w14:paraId="024ADF75" w14:textId="7AF38C57" w:rsidR="009568AA" w:rsidRPr="00613CAA" w:rsidRDefault="00613CAA" w:rsidP="009568AA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613CAA">
        <w:rPr>
          <w:rFonts w:ascii="Times New Roman" w:hAnsi="Times New Roman" w:cs="Times New Roman"/>
        </w:rPr>
        <w:t xml:space="preserve">B01.003.004.009 </w:t>
      </w:r>
      <w:r>
        <w:rPr>
          <w:rFonts w:ascii="Times New Roman" w:hAnsi="Times New Roman" w:cs="Times New Roman"/>
        </w:rPr>
        <w:t xml:space="preserve"> </w:t>
      </w:r>
      <w:r w:rsidRPr="00613CAA">
        <w:rPr>
          <w:rFonts w:ascii="Times New Roman" w:hAnsi="Times New Roman" w:cs="Times New Roman"/>
        </w:rPr>
        <w:t>Тотальная</w:t>
      </w:r>
      <w:proofErr w:type="gramEnd"/>
      <w:r w:rsidRPr="00613CAA">
        <w:rPr>
          <w:rFonts w:ascii="Times New Roman" w:hAnsi="Times New Roman" w:cs="Times New Roman"/>
        </w:rPr>
        <w:t xml:space="preserve"> внутривенная анестезия</w:t>
      </w:r>
      <w:r>
        <w:rPr>
          <w:rFonts w:ascii="Times New Roman" w:hAnsi="Times New Roman" w:cs="Times New Roman"/>
        </w:rPr>
        <w:t xml:space="preserve"> (</w:t>
      </w:r>
      <w:r w:rsidR="009568AA" w:rsidRPr="00613CAA">
        <w:rPr>
          <w:rFonts w:ascii="Times New Roman" w:hAnsi="Times New Roman" w:cs="Times New Roman"/>
          <w:b/>
          <w:bCs/>
          <w:sz w:val="20"/>
          <w:szCs w:val="20"/>
        </w:rPr>
        <w:t xml:space="preserve">глубокой внутривенной </w:t>
      </w:r>
      <w:proofErr w:type="spellStart"/>
      <w:r w:rsidR="009568AA" w:rsidRPr="00613CAA">
        <w:rPr>
          <w:rFonts w:ascii="Times New Roman" w:hAnsi="Times New Roman" w:cs="Times New Roman"/>
          <w:b/>
          <w:bCs/>
          <w:sz w:val="20"/>
          <w:szCs w:val="20"/>
        </w:rPr>
        <w:t>седации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9568AA" w:rsidRPr="00613CAA">
        <w:rPr>
          <w:rFonts w:ascii="Times New Roman" w:hAnsi="Times New Roman" w:cs="Times New Roman"/>
          <w:b/>
          <w:bCs/>
          <w:sz w:val="20"/>
          <w:szCs w:val="20"/>
        </w:rPr>
        <w:t xml:space="preserve">  (лекарственный препарат)  ПРОПОФОЛ 10мг/л врачом  ООО  ЛДЦ "МАРИЯ» _____________________   </w:t>
      </w:r>
    </w:p>
    <w:p w14:paraId="0D6B2A4E" w14:textId="77777777" w:rsidR="009568AA" w:rsidRPr="00613CAA" w:rsidRDefault="009568AA" w:rsidP="009568AA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4D026872" w14:textId="176AFE6B" w:rsidR="00B47EB3" w:rsidRPr="00613CAA" w:rsidRDefault="00B47EB3" w:rsidP="00B47EB3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>Сведения о выбранном (выбранных) мною лице (лицах), которому (которым) в соответствии с </w:t>
      </w:r>
      <w:hyperlink r:id="rId4" w:anchor="000608" w:history="1">
        <w:r w:rsidRPr="00613CAA">
          <w:rPr>
            <w:rStyle w:val="a4"/>
            <w:sz w:val="20"/>
            <w:szCs w:val="20"/>
          </w:rPr>
          <w:t>пунктом 5 части 5 статьи 19</w:t>
        </w:r>
      </w:hyperlink>
      <w:r w:rsidRPr="00613CAA">
        <w:rPr>
          <w:rFonts w:ascii="Times New Roman" w:hAnsi="Times New Roman" w:cs="Times New Roman"/>
          <w:sz w:val="20"/>
          <w:szCs w:val="20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706DAE56" w14:textId="77777777" w:rsidR="00B47EB3" w:rsidRPr="00613CAA" w:rsidRDefault="00B47EB3" w:rsidP="00B47EB3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>(фамилия, имя, отчество (при наличии) гражданина, контактный телефон)</w:t>
      </w:r>
    </w:p>
    <w:p w14:paraId="3AC5F9AD" w14:textId="77777777" w:rsidR="00B47EB3" w:rsidRPr="00613CAA" w:rsidRDefault="00B47EB3" w:rsidP="00B47EB3">
      <w:pPr>
        <w:pStyle w:val="a3"/>
        <w:pBdr>
          <w:between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DEDB8B8" w14:textId="1C476A02" w:rsidR="009568AA" w:rsidRPr="00613CAA" w:rsidRDefault="009568AA" w:rsidP="009568AA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>Дата «___</w:t>
      </w:r>
      <w:proofErr w:type="gramStart"/>
      <w:r w:rsidRPr="00613CAA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613CAA">
        <w:rPr>
          <w:rFonts w:ascii="Times New Roman" w:hAnsi="Times New Roman" w:cs="Times New Roman"/>
          <w:sz w:val="20"/>
          <w:szCs w:val="20"/>
        </w:rPr>
        <w:t>______</w:t>
      </w:r>
    </w:p>
    <w:p w14:paraId="460BBBA7" w14:textId="77777777" w:rsidR="00B47EB3" w:rsidRPr="00613CAA" w:rsidRDefault="00B47EB3" w:rsidP="00B47EB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4B2ADF9E" w14:textId="095284AA" w:rsidR="00B47EB3" w:rsidRPr="00613CAA" w:rsidRDefault="00B47EB3" w:rsidP="00B47EB3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>Пациент ___________(подпись) (фамилия, имя, отчество, телефон)</w:t>
      </w:r>
    </w:p>
    <w:p w14:paraId="46D18418" w14:textId="77777777" w:rsidR="00B47EB3" w:rsidRPr="00613CAA" w:rsidRDefault="00B47EB3" w:rsidP="00B47EB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55E34BC" w14:textId="543FEE93" w:rsidR="00B47EB3" w:rsidRPr="00613CAA" w:rsidRDefault="00B47EB3" w:rsidP="00B47EB3">
      <w:pPr>
        <w:pStyle w:val="a3"/>
        <w:rPr>
          <w:rFonts w:ascii="Times New Roman" w:hAnsi="Times New Roman" w:cs="Times New Roman"/>
          <w:sz w:val="20"/>
          <w:szCs w:val="20"/>
        </w:rPr>
      </w:pPr>
      <w:r w:rsidRPr="00613CAA">
        <w:rPr>
          <w:rFonts w:ascii="Times New Roman" w:hAnsi="Times New Roman" w:cs="Times New Roman"/>
          <w:sz w:val="20"/>
          <w:szCs w:val="20"/>
        </w:rPr>
        <w:t xml:space="preserve">Медицинский </w:t>
      </w:r>
      <w:r w:rsidR="00546FE4" w:rsidRPr="00613CAA">
        <w:rPr>
          <w:rFonts w:ascii="Times New Roman" w:hAnsi="Times New Roman" w:cs="Times New Roman"/>
          <w:sz w:val="20"/>
          <w:szCs w:val="20"/>
        </w:rPr>
        <w:t>р</w:t>
      </w:r>
      <w:r w:rsidRPr="00613CAA">
        <w:rPr>
          <w:rFonts w:ascii="Times New Roman" w:hAnsi="Times New Roman" w:cs="Times New Roman"/>
          <w:sz w:val="20"/>
          <w:szCs w:val="20"/>
        </w:rPr>
        <w:t xml:space="preserve">аботник_____(подпись) (фамилия, имя, </w:t>
      </w:r>
      <w:proofErr w:type="gramStart"/>
      <w:r w:rsidRPr="00613CAA">
        <w:rPr>
          <w:rFonts w:ascii="Times New Roman" w:hAnsi="Times New Roman" w:cs="Times New Roman"/>
          <w:sz w:val="20"/>
          <w:szCs w:val="20"/>
        </w:rPr>
        <w:t>отчество  медицинского</w:t>
      </w:r>
      <w:proofErr w:type="gramEnd"/>
      <w:r w:rsidRPr="00613CAA">
        <w:rPr>
          <w:rFonts w:ascii="Times New Roman" w:hAnsi="Times New Roman" w:cs="Times New Roman"/>
          <w:sz w:val="20"/>
          <w:szCs w:val="20"/>
        </w:rPr>
        <w:t xml:space="preserve"> работника)</w:t>
      </w:r>
    </w:p>
    <w:p w14:paraId="529FF576" w14:textId="5D98922C" w:rsidR="007528D4" w:rsidRPr="00613CAA" w:rsidRDefault="007528D4" w:rsidP="00B47EB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12C9347" w14:textId="661AD6D8" w:rsidR="007528D4" w:rsidRPr="00B47EB3" w:rsidRDefault="007528D4" w:rsidP="00B47EB3">
      <w:pPr>
        <w:pStyle w:val="a3"/>
        <w:rPr>
          <w:rFonts w:ascii="Times New Roman" w:hAnsi="Times New Roman" w:cs="Times New Roman"/>
        </w:rPr>
      </w:pPr>
    </w:p>
    <w:p w14:paraId="2EB10452" w14:textId="77777777" w:rsidR="007528D4" w:rsidRDefault="007528D4" w:rsidP="007528D4">
      <w:pPr>
        <w:pStyle w:val="a3"/>
        <w:jc w:val="center"/>
      </w:pPr>
    </w:p>
    <w:p w14:paraId="3A38A1EF" w14:textId="29A90FF3" w:rsidR="007528D4" w:rsidRDefault="007528D4" w:rsidP="00B4628D">
      <w:pPr>
        <w:pStyle w:val="a3"/>
        <w:jc w:val="center"/>
      </w:pPr>
    </w:p>
    <w:p w14:paraId="55D5AF66" w14:textId="01B6B8E5" w:rsidR="007528D4" w:rsidRDefault="007528D4" w:rsidP="00B4628D">
      <w:pPr>
        <w:pStyle w:val="a3"/>
        <w:jc w:val="center"/>
      </w:pPr>
    </w:p>
    <w:p w14:paraId="59DFDEB0" w14:textId="7C6EFA4D" w:rsidR="007528D4" w:rsidRDefault="007528D4" w:rsidP="00B4628D">
      <w:pPr>
        <w:pStyle w:val="a3"/>
        <w:jc w:val="center"/>
      </w:pPr>
    </w:p>
    <w:sectPr w:rsidR="007528D4" w:rsidSect="007528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51"/>
    <w:rsid w:val="00177857"/>
    <w:rsid w:val="00546FE4"/>
    <w:rsid w:val="00613CAA"/>
    <w:rsid w:val="0064402A"/>
    <w:rsid w:val="006F5E51"/>
    <w:rsid w:val="0072211D"/>
    <w:rsid w:val="007528D4"/>
    <w:rsid w:val="009071D5"/>
    <w:rsid w:val="009568AA"/>
    <w:rsid w:val="00AF5125"/>
    <w:rsid w:val="00B4628D"/>
    <w:rsid w:val="00B47EB3"/>
    <w:rsid w:val="00C50329"/>
    <w:rsid w:val="00E02C64"/>
    <w:rsid w:val="00E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F3F"/>
  <w15:chartTrackingRefBased/>
  <w15:docId w15:val="{3CA1F8A4-88B1-4BAE-8521-10D33D01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3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28D"/>
    <w:pPr>
      <w:spacing w:after="0" w:line="240" w:lineRule="auto"/>
    </w:pPr>
  </w:style>
  <w:style w:type="paragraph" w:customStyle="1" w:styleId="pboth">
    <w:name w:val="pboth"/>
    <w:basedOn w:val="a"/>
    <w:rsid w:val="00B47E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EB3"/>
    <w:rPr>
      <w:rFonts w:ascii="Times New Roman" w:hAnsi="Times New Roman" w:cs="Times New Roman" w:hint="default"/>
      <w:color w:val="000000"/>
      <w:u w:val="single"/>
    </w:rPr>
  </w:style>
  <w:style w:type="table" w:styleId="a5">
    <w:name w:val="Table Grid"/>
    <w:basedOn w:val="a1"/>
    <w:uiPriority w:val="39"/>
    <w:rsid w:val="00B47EB3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13C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613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01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0831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alacts.ru/doc/FZ-ob-osnovah-ohrany-zdorovja-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8</cp:revision>
  <dcterms:created xsi:type="dcterms:W3CDTF">2026-01-11T10:58:00Z</dcterms:created>
  <dcterms:modified xsi:type="dcterms:W3CDTF">2026-04-05T17:05:00Z</dcterms:modified>
</cp:coreProperties>
</file>